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sz w:val="24"/>
          <w:szCs w:val="24"/>
        </w:rPr>
        <w:t>Памятка для юридических лиц и индивидуальных предпринимателей для получения лицензии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2C7761" w:rsidRPr="002C7761" w:rsidRDefault="002C7761" w:rsidP="002C776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Лицензирование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 (далее – лицензируемая деятельность) осуществляется в соответствии с Федеральным законом от 04.05.2011 № 99-ФЗ «О лицензировании отдельных видов деятельности» (далее – Закон № 99-ФЗ) и Постановлением Правительства Российской Федерации от 20.03.2024 № 337 «Об утверждении Положения о лицензировании деятельности по оказанию услуг по дезинфекции, дезинсекции и дератизации в целях</w:t>
      </w:r>
      <w:proofErr w:type="gramEnd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обеспечения санитарно-эпидемиологического благополучия населения» (далее – Постановление № 337).</w:t>
      </w:r>
    </w:p>
    <w:p w:rsidR="002C7761" w:rsidRPr="002C7761" w:rsidRDefault="002C7761" w:rsidP="002C776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 дезинфекционного профиля, желающие осуществлять услуги по дезинфекции, дезинсекции и дератизации на территории Российской Федерации,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с 01.03.2025 года обязаны иметь лицензию на оказание данных услуг.</w:t>
      </w:r>
    </w:p>
    <w:p w:rsidR="002C7761" w:rsidRPr="002C7761" w:rsidRDefault="002C7761" w:rsidP="002C776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Лицензируемая деятельность включает: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услуги по дезинфекции, услуги по дезинсекции, услуги по дератизации, услуги по камерной дезинфекции и дезинсекции.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Заявление и прилагаемые к нему документы (сведения), предусмотренные статьей 19.1 Закона № 99-ФЗ и пунктом 7 Постановления № 337 в адрес Управления Федеральной службы по надзору в сфере защиты прав потребителей и благополучия человека по городу Москве, направляются в форме электронного документа посредством использования федеральной государственной информационной системы «Единый портал государственных и муниципальных услуг (функций)» (ЕПГУ).</w:t>
      </w:r>
      <w:proofErr w:type="gramEnd"/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sz w:val="24"/>
          <w:szCs w:val="24"/>
        </w:rPr>
        <w:t>Лицензионные требования, предъявляемые к соискателям лицензии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: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а) наличие на праве собственности или ином законном основании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зданий, строений, сооружений и (или) помещений (за исключением жилых помещений)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или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наличие договора на осуществление хранения дезинфекционных средств в иных организациях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б) наличие принадлежащих соискателю лицензии на праве собственности или ином законном основании, предусматривающем право владения и пользования, 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об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орудования и технических средств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,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необходимых для оказания заявленных услуг, составляющих лицензируемую деятельность, а также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средств индивидуальной защиты для сотрудников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, необходимых для оказания заявленных услуг, составляющих лицензируемую деятельность (приложения № 1, № 2 Постановления № 337);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в)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до 1 сентября 2025 года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наличие у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юридического лица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- соискателя лицензии в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штате не менее одного работника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, имеющего высшее образование и прошедшего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 xml:space="preserve">профессиональную подготовку (переподготовку) или повышение квалификации по </w:t>
      </w:r>
      <w:proofErr w:type="spellStart"/>
      <w:r w:rsidRPr="002C7761">
        <w:rPr>
          <w:rStyle w:val="a4"/>
          <w:rFonts w:ascii="Times New Roman" w:hAnsi="Times New Roman" w:cs="Times New Roman"/>
          <w:sz w:val="24"/>
          <w:szCs w:val="24"/>
        </w:rPr>
        <w:t>дезинфектологии</w:t>
      </w:r>
      <w:proofErr w:type="spellEnd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sz w:val="24"/>
          <w:szCs w:val="24"/>
        </w:rPr>
        <w:t xml:space="preserve">После 1 сентября 2025 года обязательно наличие не менее одного работника, имеющего высшее медицинское или биологическое образование и прошедшего профессиональную подготовку (переподготовку) или повышение квалификации по </w:t>
      </w:r>
      <w:proofErr w:type="spellStart"/>
      <w:r w:rsidRPr="002C7761">
        <w:rPr>
          <w:rStyle w:val="a4"/>
          <w:rFonts w:ascii="Times New Roman" w:hAnsi="Times New Roman" w:cs="Times New Roman"/>
          <w:sz w:val="24"/>
          <w:szCs w:val="24"/>
        </w:rPr>
        <w:t>дезинфектологии</w:t>
      </w:r>
      <w:proofErr w:type="spellEnd"/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.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Соискатель лицензии (лицензиат) может иметь других работников (работника), прошедших профессиональное обучение по профессии (должности) 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«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Дезинфектор» (вне зависимости от базового образования)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или профессиональную переподготовку (повышение квалификации) по специальности 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«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Дезинфекционное дело» при наличии среднего профессионального образования;</w:t>
      </w:r>
      <w:proofErr w:type="gramEnd"/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г) наличие у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- соискателя лицензии образования, предусмотренного пунктом «в» или наличие у него работников, имеющих образование, указанное в пункте «в»;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д</w:t>
      </w:r>
      <w:proofErr w:type="spellEnd"/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) наличие у соискателя лицензии </w:t>
      </w:r>
      <w:r w:rsidRPr="002C7761">
        <w:rPr>
          <w:rStyle w:val="a4"/>
          <w:rFonts w:ascii="Times New Roman" w:hAnsi="Times New Roman" w:cs="Times New Roman"/>
          <w:sz w:val="24"/>
          <w:szCs w:val="24"/>
        </w:rPr>
        <w:t>программы производственного контроля</w:t>
      </w:r>
      <w:r w:rsidRPr="002C7761">
        <w:rPr>
          <w:rStyle w:val="a4"/>
          <w:rFonts w:ascii="Times New Roman" w:hAnsi="Times New Roman" w:cs="Times New Roman"/>
          <w:b w:val="0"/>
          <w:color w:val="666666"/>
          <w:sz w:val="24"/>
          <w:szCs w:val="24"/>
        </w:rPr>
        <w:t>,</w:t>
      </w: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 необходимой для осуществления лицензируемого вида деятельности.</w:t>
      </w:r>
    </w:p>
    <w:p w:rsidR="002C7761" w:rsidRPr="002C7761" w:rsidRDefault="002C7761" w:rsidP="002C776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Список организаций дезинфекционного профиля, имеющих право оказывать услуги по дезинфекции, дезинсекции и дератизации и имеющих лицензии на 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населения, расположен по ссылке: </w:t>
      </w:r>
      <w:hyperlink r:id="rId4" w:history="1">
        <w:r w:rsidRPr="002C7761">
          <w:rPr>
            <w:rStyle w:val="a4"/>
            <w:rFonts w:ascii="Times New Roman" w:hAnsi="Times New Roman" w:cs="Times New Roman"/>
            <w:b w:val="0"/>
            <w:color w:val="666666"/>
            <w:sz w:val="24"/>
            <w:szCs w:val="24"/>
          </w:rPr>
          <w:t>https://fp.crc.ru/</w:t>
        </w:r>
      </w:hyperlink>
      <w:r w:rsidRPr="002C7761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922B82" w:rsidRPr="002C7761" w:rsidRDefault="00922B82" w:rsidP="002C7761">
      <w:pPr>
        <w:spacing w:after="0"/>
        <w:jc w:val="both"/>
        <w:rPr>
          <w:rStyle w:val="a4"/>
          <w:rFonts w:ascii="Times New Roman" w:eastAsia="Times New Roman" w:hAnsi="Times New Roman" w:cs="Times New Roman"/>
          <w:b w:val="0"/>
          <w:color w:val="666666"/>
          <w:sz w:val="24"/>
          <w:szCs w:val="24"/>
          <w:lang w:eastAsia="ru-RU"/>
        </w:rPr>
      </w:pPr>
    </w:p>
    <w:sectPr w:rsidR="00922B82" w:rsidRPr="002C7761" w:rsidSect="0092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761"/>
    <w:rsid w:val="002C7761"/>
    <w:rsid w:val="0092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761"/>
    <w:rPr>
      <w:b/>
      <w:bCs/>
    </w:rPr>
  </w:style>
  <w:style w:type="character" w:styleId="a5">
    <w:name w:val="Hyperlink"/>
    <w:basedOn w:val="a0"/>
    <w:uiPriority w:val="99"/>
    <w:semiHidden/>
    <w:unhideWhenUsed/>
    <w:rsid w:val="002C7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p.c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Арснукаева РА</dc:creator>
  <cp:lastModifiedBy>Арснукаева РА</cp:lastModifiedBy>
  <cp:revision>1</cp:revision>
  <dcterms:created xsi:type="dcterms:W3CDTF">2025-04-15T09:00:00Z</dcterms:created>
  <dcterms:modified xsi:type="dcterms:W3CDTF">2025-04-15T09:04:00Z</dcterms:modified>
</cp:coreProperties>
</file>